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A14" w:rsidRPr="009A5992" w:rsidRDefault="009A0A14" w:rsidP="009A0A14">
      <w:pPr>
        <w:spacing w:after="0" w:line="240" w:lineRule="auto"/>
        <w:rPr>
          <w:rFonts w:ascii="Verdana" w:eastAsia="Times New Roman" w:hAnsi="Verdana" w:cs="Times New Roman"/>
          <w:color w:val="000000"/>
          <w:lang w:eastAsia="en-CA"/>
        </w:rPr>
      </w:pPr>
      <w:r w:rsidRPr="009A5992">
        <w:rPr>
          <w:rFonts w:ascii="Verdana" w:eastAsia="Times New Roman" w:hAnsi="Verdana" w:cs="Times New Roman"/>
          <w:b/>
          <w:bCs/>
          <w:color w:val="000000"/>
          <w:lang w:eastAsia="en-CA"/>
        </w:rPr>
        <w:t xml:space="preserve">UPDATE: Dell </w:t>
      </w:r>
      <w:proofErr w:type="gramStart"/>
      <w:r w:rsidRPr="009A5992">
        <w:rPr>
          <w:rFonts w:ascii="Verdana" w:eastAsia="Times New Roman" w:hAnsi="Verdana" w:cs="Times New Roman"/>
          <w:b/>
          <w:bCs/>
          <w:color w:val="000000"/>
          <w:lang w:eastAsia="en-CA"/>
        </w:rPr>
        <w:t>To</w:t>
      </w:r>
      <w:proofErr w:type="gramEnd"/>
      <w:r w:rsidRPr="009A5992">
        <w:rPr>
          <w:rFonts w:ascii="Verdana" w:eastAsia="Times New Roman" w:hAnsi="Verdana" w:cs="Times New Roman"/>
          <w:b/>
          <w:bCs/>
          <w:color w:val="000000"/>
          <w:lang w:eastAsia="en-CA"/>
        </w:rPr>
        <w:t xml:space="preserve"> Alter Product Configurations As Memory Costs Remain High</w:t>
      </w:r>
    </w:p>
    <w:p w:rsidR="009A0A14" w:rsidRPr="009A5992" w:rsidRDefault="009A0A14" w:rsidP="009A0A14">
      <w:pPr>
        <w:spacing w:after="0"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472 words</w:t>
      </w:r>
    </w:p>
    <w:p w:rsidR="009A0A14" w:rsidRPr="009A5992" w:rsidRDefault="009A0A14" w:rsidP="009A0A14">
      <w:pPr>
        <w:spacing w:after="0"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21 May 2010</w:t>
      </w:r>
    </w:p>
    <w:p w:rsidR="009A0A14" w:rsidRPr="009A5992" w:rsidRDefault="009A0A14" w:rsidP="009A0A14">
      <w:pPr>
        <w:spacing w:after="0"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00:55</w:t>
      </w:r>
    </w:p>
    <w:p w:rsidR="009A0A14" w:rsidRPr="009A5992" w:rsidRDefault="009A0A14" w:rsidP="009A0A14">
      <w:pPr>
        <w:spacing w:after="0" w:line="240" w:lineRule="auto"/>
        <w:rPr>
          <w:rFonts w:ascii="Verdana" w:eastAsia="Times New Roman" w:hAnsi="Verdana" w:cs="Times New Roman"/>
          <w:color w:val="000000"/>
          <w:lang w:eastAsia="en-CA"/>
        </w:rPr>
      </w:pPr>
      <w:hyperlink r:id="rId4" w:history="1">
        <w:r w:rsidRPr="009A5992">
          <w:rPr>
            <w:rFonts w:ascii="Verdana" w:eastAsia="Times New Roman" w:hAnsi="Verdana" w:cs="Times New Roman"/>
            <w:color w:val="0000FF"/>
            <w:u w:val="single"/>
            <w:lang w:eastAsia="en-CA"/>
          </w:rPr>
          <w:t>Dow Jones Business News</w:t>
        </w:r>
      </w:hyperlink>
    </w:p>
    <w:p w:rsidR="009A0A14" w:rsidRPr="009A5992" w:rsidRDefault="009A0A14" w:rsidP="009A0A14">
      <w:pPr>
        <w:spacing w:after="0"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DJON</w:t>
      </w:r>
    </w:p>
    <w:p w:rsidR="009A0A14" w:rsidRPr="009A5992" w:rsidRDefault="009A0A14" w:rsidP="009A0A14">
      <w:pPr>
        <w:spacing w:after="0"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English</w:t>
      </w:r>
    </w:p>
    <w:p w:rsidR="009A0A14" w:rsidRPr="009A5992" w:rsidRDefault="009A0A14" w:rsidP="009A0A14">
      <w:pPr>
        <w:spacing w:after="0"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(c) 2010 Dow Jones &amp; Company, Inc.</w:t>
      </w:r>
    </w:p>
    <w:p w:rsidR="009A0A14" w:rsidRPr="009A5992" w:rsidRDefault="009A0A14" w:rsidP="009A0A14">
      <w:pPr>
        <w:spacing w:after="0" w:line="240" w:lineRule="auto"/>
        <w:rPr>
          <w:rFonts w:ascii="Verdana" w:eastAsia="Times New Roman" w:hAnsi="Verdana" w:cs="Times New Roman"/>
          <w:color w:val="000000"/>
          <w:lang w:eastAsia="en-CA"/>
        </w:rPr>
      </w:pPr>
      <w:hyperlink r:id="rId5" w:tgtFrame="_blank" w:tooltip="Get Factiva training anytime. " w:history="1">
        <w:r w:rsidRPr="00ED6634">
          <w:rPr>
            <w:rFonts w:ascii="Verdana" w:eastAsia="Times New Roman" w:hAnsi="Verdana" w:cs="Times New Roman"/>
            <w:color w:val="0000FF"/>
            <w:lang w:eastAsia="en-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href="http://www.factiva.com.ezproxy.lib.ucalgary.ca/factiva/learninglinks/training" target="&quot;_blank&quot;" title="&quot;Get Factiva training anytime. &quot;" style="width:24pt;height:24pt" o:button="t"/>
          </w:pict>
        </w:r>
      </w:hyperlink>
    </w:p>
    <w:p w:rsidR="009A0A14" w:rsidRPr="009A5992" w:rsidRDefault="009A0A14" w:rsidP="009A0A14">
      <w:pPr>
        <w:spacing w:before="100" w:beforeAutospacing="1" w:after="100" w:afterAutospacing="1"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w:t>
      </w:r>
      <w:proofErr w:type="gramStart"/>
      <w:r w:rsidRPr="009A5992">
        <w:rPr>
          <w:rFonts w:ascii="Verdana" w:eastAsia="Times New Roman" w:hAnsi="Verdana" w:cs="Times New Roman"/>
          <w:color w:val="000000"/>
          <w:lang w:eastAsia="en-CA"/>
        </w:rPr>
        <w:t>Adds</w:t>
      </w:r>
      <w:proofErr w:type="gramEnd"/>
      <w:r w:rsidRPr="009A5992">
        <w:rPr>
          <w:rFonts w:ascii="Verdana" w:eastAsia="Times New Roman" w:hAnsi="Verdana" w:cs="Times New Roman"/>
          <w:color w:val="000000"/>
          <w:lang w:eastAsia="en-CA"/>
        </w:rPr>
        <w:t xml:space="preserve"> company comments, earnings details on Asia and component cost outlook)</w:t>
      </w:r>
    </w:p>
    <w:p w:rsidR="009A0A14" w:rsidRPr="009A5992" w:rsidRDefault="009A0A14" w:rsidP="009A0A14">
      <w:pPr>
        <w:spacing w:before="100" w:beforeAutospacing="1" w:after="100" w:afterAutospacing="1"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 xml:space="preserve">By </w:t>
      </w:r>
      <w:proofErr w:type="spellStart"/>
      <w:r w:rsidRPr="009A5992">
        <w:rPr>
          <w:rFonts w:ascii="Verdana" w:eastAsia="Times New Roman" w:hAnsi="Verdana" w:cs="Times New Roman"/>
          <w:color w:val="000000"/>
          <w:lang w:eastAsia="en-CA"/>
        </w:rPr>
        <w:t>Kenan</w:t>
      </w:r>
      <w:proofErr w:type="spellEnd"/>
      <w:r w:rsidRPr="009A5992">
        <w:rPr>
          <w:rFonts w:ascii="Verdana" w:eastAsia="Times New Roman" w:hAnsi="Verdana" w:cs="Times New Roman"/>
          <w:color w:val="000000"/>
          <w:lang w:eastAsia="en-CA"/>
        </w:rPr>
        <w:t xml:space="preserve"> Machado and </w:t>
      </w:r>
      <w:proofErr w:type="spellStart"/>
      <w:r w:rsidRPr="009A5992">
        <w:rPr>
          <w:rFonts w:ascii="Verdana" w:eastAsia="Times New Roman" w:hAnsi="Verdana" w:cs="Times New Roman"/>
          <w:color w:val="000000"/>
          <w:lang w:eastAsia="en-CA"/>
        </w:rPr>
        <w:t>Romit</w:t>
      </w:r>
      <w:proofErr w:type="spellEnd"/>
      <w:r w:rsidRPr="009A5992">
        <w:rPr>
          <w:rFonts w:ascii="Verdana" w:eastAsia="Times New Roman" w:hAnsi="Verdana" w:cs="Times New Roman"/>
          <w:color w:val="000000"/>
          <w:lang w:eastAsia="en-CA"/>
        </w:rPr>
        <w:t xml:space="preserve"> </w:t>
      </w:r>
      <w:proofErr w:type="spellStart"/>
      <w:r w:rsidRPr="009A5992">
        <w:rPr>
          <w:rFonts w:ascii="Verdana" w:eastAsia="Times New Roman" w:hAnsi="Verdana" w:cs="Times New Roman"/>
          <w:color w:val="000000"/>
          <w:lang w:eastAsia="en-CA"/>
        </w:rPr>
        <w:t>Guha</w:t>
      </w:r>
      <w:proofErr w:type="spellEnd"/>
    </w:p>
    <w:p w:rsidR="009A0A14" w:rsidRPr="009A5992" w:rsidRDefault="009A0A14" w:rsidP="009A0A14">
      <w:pPr>
        <w:spacing w:before="100" w:beforeAutospacing="1" w:after="100" w:afterAutospacing="1"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OF DOW JONES NEWSWIRES</w:t>
      </w:r>
    </w:p>
    <w:p w:rsidR="009A0A14" w:rsidRPr="009A5992" w:rsidRDefault="009A0A14" w:rsidP="009A0A14">
      <w:pPr>
        <w:spacing w:before="100" w:beforeAutospacing="1" w:after="100" w:afterAutospacing="1"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 xml:space="preserve">MUMBAI </w:t>
      </w:r>
      <w:proofErr w:type="gramStart"/>
      <w:r w:rsidRPr="009A5992">
        <w:rPr>
          <w:rFonts w:ascii="Verdana" w:eastAsia="Times New Roman" w:hAnsi="Verdana" w:cs="Times New Roman"/>
          <w:color w:val="000000"/>
          <w:lang w:eastAsia="en-CA"/>
        </w:rPr>
        <w:t>-(</w:t>
      </w:r>
      <w:proofErr w:type="gramEnd"/>
      <w:r w:rsidRPr="009A5992">
        <w:rPr>
          <w:rFonts w:ascii="Verdana" w:eastAsia="Times New Roman" w:hAnsi="Verdana" w:cs="Times New Roman"/>
          <w:color w:val="000000"/>
          <w:lang w:eastAsia="en-CA"/>
        </w:rPr>
        <w:t>Dow Jones)- Personal computer maker </w:t>
      </w:r>
      <w:hyperlink r:id="rId6" w:tooltip="Dell Inc" w:history="1">
        <w:r w:rsidRPr="009A5992">
          <w:rPr>
            <w:rFonts w:ascii="Verdana" w:eastAsia="Times New Roman" w:hAnsi="Verdana" w:cs="Times New Roman"/>
            <w:b/>
            <w:bCs/>
            <w:color w:val="000000"/>
            <w:u w:val="single"/>
            <w:lang w:eastAsia="en-CA"/>
          </w:rPr>
          <w:t>Dell</w:t>
        </w:r>
        <w:r w:rsidRPr="009A5992">
          <w:rPr>
            <w:rFonts w:ascii="Verdana" w:eastAsia="Times New Roman" w:hAnsi="Verdana" w:cs="Times New Roman"/>
            <w:color w:val="000000"/>
            <w:lang w:eastAsia="en-CA"/>
          </w:rPr>
          <w:t> </w:t>
        </w:r>
        <w:r w:rsidRPr="009A5992">
          <w:rPr>
            <w:rFonts w:ascii="Verdana" w:eastAsia="Times New Roman" w:hAnsi="Verdana" w:cs="Times New Roman"/>
            <w:color w:val="000000"/>
            <w:u w:val="single"/>
            <w:lang w:eastAsia="en-CA"/>
          </w:rPr>
          <w:t>Inc</w:t>
        </w:r>
      </w:hyperlink>
      <w:r w:rsidRPr="009A5992">
        <w:rPr>
          <w:rFonts w:ascii="Verdana" w:eastAsia="Times New Roman" w:hAnsi="Verdana" w:cs="Times New Roman"/>
          <w:color w:val="000000"/>
          <w:lang w:eastAsia="en-CA"/>
        </w:rPr>
        <w:t>. (</w:t>
      </w:r>
      <w:r w:rsidRPr="009A5992">
        <w:rPr>
          <w:rFonts w:ascii="Verdana" w:eastAsia="Times New Roman" w:hAnsi="Verdana" w:cs="Times New Roman"/>
          <w:b/>
          <w:bCs/>
          <w:color w:val="000000"/>
          <w:lang w:eastAsia="en-CA"/>
        </w:rPr>
        <w:t>DELL</w:t>
      </w:r>
      <w:r w:rsidRPr="009A5992">
        <w:rPr>
          <w:rFonts w:ascii="Verdana" w:eastAsia="Times New Roman" w:hAnsi="Verdana" w:cs="Times New Roman"/>
          <w:color w:val="000000"/>
          <w:lang w:eastAsia="en-CA"/>
        </w:rPr>
        <w:t>) Friday said it expects memory chip prices to remain high for several months and it will reconfigure its product line-up to maintain competitive prices and profits.</w:t>
      </w:r>
    </w:p>
    <w:p w:rsidR="009A0A14" w:rsidRPr="009A5992" w:rsidRDefault="009A0A14" w:rsidP="009A0A14">
      <w:pPr>
        <w:spacing w:before="100" w:beforeAutospacing="1" w:after="100" w:afterAutospacing="1" w:line="240" w:lineRule="auto"/>
        <w:rPr>
          <w:rFonts w:ascii="Verdana" w:eastAsia="Times New Roman" w:hAnsi="Verdana" w:cs="Times New Roman"/>
          <w:color w:val="000000"/>
          <w:lang w:eastAsia="en-CA"/>
        </w:rPr>
      </w:pPr>
      <w:r w:rsidRPr="009A5992">
        <w:rPr>
          <w:rFonts w:ascii="Verdana" w:eastAsia="Times New Roman" w:hAnsi="Verdana" w:cs="Times New Roman"/>
          <w:b/>
          <w:bCs/>
          <w:color w:val="000000"/>
          <w:lang w:eastAsia="en-CA"/>
        </w:rPr>
        <w:t>Dell</w:t>
      </w:r>
      <w:r w:rsidRPr="009A5992">
        <w:rPr>
          <w:rFonts w:ascii="Verdana" w:eastAsia="Times New Roman" w:hAnsi="Verdana" w:cs="Times New Roman"/>
          <w:color w:val="000000"/>
          <w:lang w:eastAsia="en-CA"/>
        </w:rPr>
        <w:t>'s large consumption of dynamic random access memory chips and its direct negotiations with chip suppliers give the company a good idea of how prices are shaping up.</w:t>
      </w:r>
    </w:p>
    <w:p w:rsidR="009A0A14" w:rsidRPr="009A5992" w:rsidRDefault="009A0A14" w:rsidP="009A0A14">
      <w:pPr>
        <w:spacing w:before="100" w:beforeAutospacing="1" w:after="100" w:afterAutospacing="1"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 xml:space="preserve">"Memory costs are going to continue to stay high for several more months and we will continue to manage that carefully," Steve </w:t>
      </w:r>
      <w:proofErr w:type="spellStart"/>
      <w:r w:rsidRPr="009A5992">
        <w:rPr>
          <w:rFonts w:ascii="Verdana" w:eastAsia="Times New Roman" w:hAnsi="Verdana" w:cs="Times New Roman"/>
          <w:color w:val="000000"/>
          <w:lang w:eastAsia="en-CA"/>
        </w:rPr>
        <w:t>Felice</w:t>
      </w:r>
      <w:proofErr w:type="spellEnd"/>
      <w:r w:rsidRPr="009A5992">
        <w:rPr>
          <w:rFonts w:ascii="Verdana" w:eastAsia="Times New Roman" w:hAnsi="Verdana" w:cs="Times New Roman"/>
          <w:color w:val="000000"/>
          <w:lang w:eastAsia="en-CA"/>
        </w:rPr>
        <w:t>, </w:t>
      </w:r>
      <w:r w:rsidRPr="009A5992">
        <w:rPr>
          <w:rFonts w:ascii="Verdana" w:eastAsia="Times New Roman" w:hAnsi="Verdana" w:cs="Times New Roman"/>
          <w:b/>
          <w:bCs/>
          <w:color w:val="000000"/>
          <w:lang w:eastAsia="en-CA"/>
        </w:rPr>
        <w:t>Dell</w:t>
      </w:r>
      <w:r w:rsidRPr="009A5992">
        <w:rPr>
          <w:rFonts w:ascii="Verdana" w:eastAsia="Times New Roman" w:hAnsi="Verdana" w:cs="Times New Roman"/>
          <w:color w:val="000000"/>
          <w:lang w:eastAsia="en-CA"/>
        </w:rPr>
        <w:t>'s president of consumer, small and medium business, said in an earnings conference call.</w:t>
      </w:r>
    </w:p>
    <w:p w:rsidR="009A0A14" w:rsidRPr="009A5992" w:rsidRDefault="009A0A14" w:rsidP="009A0A14">
      <w:pPr>
        <w:spacing w:before="100" w:beforeAutospacing="1" w:after="100" w:afterAutospacing="1" w:line="240" w:lineRule="auto"/>
        <w:rPr>
          <w:rFonts w:ascii="Verdana" w:eastAsia="Times New Roman" w:hAnsi="Verdana" w:cs="Times New Roman"/>
          <w:color w:val="000000"/>
          <w:lang w:eastAsia="en-CA"/>
        </w:rPr>
      </w:pPr>
      <w:r w:rsidRPr="009A5992">
        <w:rPr>
          <w:rFonts w:ascii="Verdana" w:eastAsia="Times New Roman" w:hAnsi="Verdana" w:cs="Times New Roman"/>
          <w:b/>
          <w:bCs/>
          <w:color w:val="000000"/>
          <w:lang w:eastAsia="en-CA"/>
        </w:rPr>
        <w:t>Dell</w:t>
      </w:r>
      <w:r w:rsidRPr="009A5992">
        <w:rPr>
          <w:rFonts w:ascii="Verdana" w:eastAsia="Times New Roman" w:hAnsi="Verdana" w:cs="Times New Roman"/>
          <w:color w:val="000000"/>
          <w:lang w:eastAsia="en-CA"/>
        </w:rPr>
        <w:t xml:space="preserve"> will try to buy memory much in advance and alter configurations of its products to maintain competitive pricing with an "appropriate" level of profitability, </w:t>
      </w:r>
      <w:proofErr w:type="spellStart"/>
      <w:r w:rsidRPr="009A5992">
        <w:rPr>
          <w:rFonts w:ascii="Verdana" w:eastAsia="Times New Roman" w:hAnsi="Verdana" w:cs="Times New Roman"/>
          <w:color w:val="000000"/>
          <w:lang w:eastAsia="en-CA"/>
        </w:rPr>
        <w:t>Felice</w:t>
      </w:r>
      <w:proofErr w:type="spellEnd"/>
      <w:r w:rsidRPr="009A5992">
        <w:rPr>
          <w:rFonts w:ascii="Verdana" w:eastAsia="Times New Roman" w:hAnsi="Verdana" w:cs="Times New Roman"/>
          <w:color w:val="000000"/>
          <w:lang w:eastAsia="en-CA"/>
        </w:rPr>
        <w:t xml:space="preserve"> said.</w:t>
      </w:r>
    </w:p>
    <w:p w:rsidR="009A0A14" w:rsidRPr="009A5992" w:rsidRDefault="009A0A14" w:rsidP="009A0A14">
      <w:pPr>
        <w:spacing w:before="100" w:beforeAutospacing="1" w:after="100" w:afterAutospacing="1"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The company's fiscal first-quarter profit improved 52% as shipments jumped and revenue grew in each product segment, even though its gross margin slid to 16.9% from 17.6%.</w:t>
      </w:r>
    </w:p>
    <w:p w:rsidR="009A0A14" w:rsidRPr="009A5992" w:rsidRDefault="009A0A14" w:rsidP="009A0A14">
      <w:pPr>
        <w:spacing w:before="100" w:beforeAutospacing="1" w:after="100" w:afterAutospacing="1"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Margins were affected by component shortages, which led to more expensive parts, as well as a larger mix of less profitable products, Chief Financial Officer Brian Gladden had said earlier.</w:t>
      </w:r>
    </w:p>
    <w:p w:rsidR="009A0A14" w:rsidRPr="009A5992" w:rsidRDefault="009A0A14" w:rsidP="009A0A14">
      <w:pPr>
        <w:spacing w:before="100" w:beforeAutospacing="1" w:after="100" w:afterAutospacing="1"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 xml:space="preserve">The company saw strong revenue growth in the Brazil, Russia, India and China, or BRIC, countries in the fiscal first quarter. However, growth in Japan continued to be flat due to economic conditions there, </w:t>
      </w:r>
      <w:proofErr w:type="spellStart"/>
      <w:r w:rsidRPr="009A5992">
        <w:rPr>
          <w:rFonts w:ascii="Verdana" w:eastAsia="Times New Roman" w:hAnsi="Verdana" w:cs="Times New Roman"/>
          <w:color w:val="000000"/>
          <w:lang w:eastAsia="en-CA"/>
        </w:rPr>
        <w:t>Felice</w:t>
      </w:r>
      <w:proofErr w:type="spellEnd"/>
      <w:r w:rsidRPr="009A5992">
        <w:rPr>
          <w:rFonts w:ascii="Verdana" w:eastAsia="Times New Roman" w:hAnsi="Verdana" w:cs="Times New Roman"/>
          <w:color w:val="000000"/>
          <w:lang w:eastAsia="en-CA"/>
        </w:rPr>
        <w:t xml:space="preserve"> said.</w:t>
      </w:r>
    </w:p>
    <w:p w:rsidR="009A0A14" w:rsidRPr="009A5992" w:rsidRDefault="009A0A14" w:rsidP="009A0A14">
      <w:pPr>
        <w:spacing w:before="100" w:beforeAutospacing="1" w:after="100" w:afterAutospacing="1"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lastRenderedPageBreak/>
        <w:t xml:space="preserve">"Strategically, we have also been focused on emerging countries, our performance in the BRIC countries was outstanding, with revenue increasing 60%, led by India at 90% and Brazil at 81%, in China at 44%," </w:t>
      </w:r>
      <w:proofErr w:type="spellStart"/>
      <w:r w:rsidRPr="009A5992">
        <w:rPr>
          <w:rFonts w:ascii="Verdana" w:eastAsia="Times New Roman" w:hAnsi="Verdana" w:cs="Times New Roman"/>
          <w:color w:val="000000"/>
          <w:lang w:eastAsia="en-CA"/>
        </w:rPr>
        <w:t>Felice</w:t>
      </w:r>
      <w:proofErr w:type="spellEnd"/>
      <w:r w:rsidRPr="009A5992">
        <w:rPr>
          <w:rFonts w:ascii="Verdana" w:eastAsia="Times New Roman" w:hAnsi="Verdana" w:cs="Times New Roman"/>
          <w:color w:val="000000"/>
          <w:lang w:eastAsia="en-CA"/>
        </w:rPr>
        <w:t xml:space="preserve"> said.</w:t>
      </w:r>
    </w:p>
    <w:p w:rsidR="009A0A14" w:rsidRPr="009A5992" w:rsidRDefault="009A0A14" w:rsidP="009A0A14">
      <w:pPr>
        <w:spacing w:before="100" w:beforeAutospacing="1" w:after="100" w:afterAutospacing="1"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"Korea grew 59%, Thailand 72% and Singapore 31%, with Malaysia growing 36%, these are all great, great numbers," he added.</w:t>
      </w:r>
    </w:p>
    <w:p w:rsidR="009A0A14" w:rsidRPr="009A5992" w:rsidRDefault="009A0A14" w:rsidP="009A0A14">
      <w:pPr>
        <w:spacing w:before="100" w:beforeAutospacing="1" w:after="100" w:afterAutospacing="1"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Growth in the consumer side of the business in Japan continued to be weak due to ongoing economic concerns, though </w:t>
      </w:r>
      <w:r w:rsidRPr="009A5992">
        <w:rPr>
          <w:rFonts w:ascii="Verdana" w:eastAsia="Times New Roman" w:hAnsi="Verdana" w:cs="Times New Roman"/>
          <w:b/>
          <w:bCs/>
          <w:color w:val="000000"/>
          <w:lang w:eastAsia="en-CA"/>
        </w:rPr>
        <w:t>Dell</w:t>
      </w:r>
      <w:r w:rsidRPr="009A5992">
        <w:rPr>
          <w:rFonts w:ascii="Verdana" w:eastAsia="Times New Roman" w:hAnsi="Verdana" w:cs="Times New Roman"/>
          <w:color w:val="000000"/>
          <w:lang w:eastAsia="en-CA"/>
        </w:rPr>
        <w:t xml:space="preserve"> was seeing a revival in the commercial side of its business in the country, </w:t>
      </w:r>
      <w:proofErr w:type="spellStart"/>
      <w:r w:rsidRPr="009A5992">
        <w:rPr>
          <w:rFonts w:ascii="Verdana" w:eastAsia="Times New Roman" w:hAnsi="Verdana" w:cs="Times New Roman"/>
          <w:color w:val="000000"/>
          <w:lang w:eastAsia="en-CA"/>
        </w:rPr>
        <w:t>Felice</w:t>
      </w:r>
      <w:proofErr w:type="spellEnd"/>
      <w:r w:rsidRPr="009A5992">
        <w:rPr>
          <w:rFonts w:ascii="Verdana" w:eastAsia="Times New Roman" w:hAnsi="Verdana" w:cs="Times New Roman"/>
          <w:color w:val="000000"/>
          <w:lang w:eastAsia="en-CA"/>
        </w:rPr>
        <w:t xml:space="preserve"> said.</w:t>
      </w:r>
    </w:p>
    <w:p w:rsidR="009A0A14" w:rsidRPr="009A5992" w:rsidRDefault="009A0A14" w:rsidP="009A0A14">
      <w:pPr>
        <w:spacing w:before="100" w:beforeAutospacing="1" w:after="100" w:afterAutospacing="1" w:line="240" w:lineRule="auto"/>
        <w:rPr>
          <w:rFonts w:ascii="Verdana" w:eastAsia="Times New Roman" w:hAnsi="Verdana" w:cs="Times New Roman"/>
          <w:color w:val="000000"/>
          <w:lang w:eastAsia="en-CA"/>
        </w:rPr>
      </w:pPr>
      <w:r w:rsidRPr="009A5992">
        <w:rPr>
          <w:rFonts w:ascii="Verdana" w:eastAsia="Times New Roman" w:hAnsi="Verdana" w:cs="Times New Roman"/>
          <w:b/>
          <w:bCs/>
          <w:color w:val="000000"/>
          <w:lang w:eastAsia="en-CA"/>
        </w:rPr>
        <w:t>Dell</w:t>
      </w:r>
      <w:r w:rsidRPr="009A5992">
        <w:rPr>
          <w:rFonts w:ascii="Verdana" w:eastAsia="Times New Roman" w:hAnsi="Verdana" w:cs="Times New Roman"/>
          <w:color w:val="000000"/>
          <w:lang w:eastAsia="en-CA"/>
        </w:rPr>
        <w:t>'s global revenue for desktop personal computers increased 13%, while the mobility segment, mainly notebook computers, but also other mobile devices, jumped 18%.</w:t>
      </w:r>
    </w:p>
    <w:p w:rsidR="009A0A14" w:rsidRPr="009A5992" w:rsidRDefault="009A0A14" w:rsidP="009A0A14">
      <w:pPr>
        <w:spacing w:before="100" w:beforeAutospacing="1" w:after="100" w:afterAutospacing="1"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By customer segment, </w:t>
      </w:r>
      <w:r w:rsidRPr="009A5992">
        <w:rPr>
          <w:rFonts w:ascii="Verdana" w:eastAsia="Times New Roman" w:hAnsi="Verdana" w:cs="Times New Roman"/>
          <w:b/>
          <w:bCs/>
          <w:color w:val="000000"/>
          <w:lang w:eastAsia="en-CA"/>
        </w:rPr>
        <w:t>Dell</w:t>
      </w:r>
      <w:r w:rsidRPr="009A5992">
        <w:rPr>
          <w:rFonts w:ascii="Verdana" w:eastAsia="Times New Roman" w:hAnsi="Verdana" w:cs="Times New Roman"/>
          <w:color w:val="000000"/>
          <w:lang w:eastAsia="en-CA"/>
        </w:rPr>
        <w:t> reported an increase for all four segments--large enterprise, public, small and medium business and consumer--led by a 25% increase in the large enterprise segment and a 22% jump in the public segment.</w:t>
      </w:r>
    </w:p>
    <w:p w:rsidR="009A0A14" w:rsidRPr="009A5992" w:rsidRDefault="009A0A14" w:rsidP="009A0A14">
      <w:pPr>
        <w:spacing w:before="100" w:beforeAutospacing="1" w:after="100" w:afterAutospacing="1" w:line="240" w:lineRule="auto"/>
        <w:rPr>
          <w:rFonts w:ascii="Verdana" w:eastAsia="Times New Roman" w:hAnsi="Verdana" w:cs="Times New Roman"/>
          <w:color w:val="000000"/>
          <w:lang w:eastAsia="en-CA"/>
        </w:rPr>
      </w:pPr>
      <w:r w:rsidRPr="009A5992">
        <w:rPr>
          <w:rFonts w:ascii="Verdana" w:eastAsia="Times New Roman" w:hAnsi="Verdana" w:cs="Times New Roman"/>
          <w:b/>
          <w:bCs/>
          <w:color w:val="000000"/>
          <w:lang w:eastAsia="en-CA"/>
        </w:rPr>
        <w:t>Dell</w:t>
      </w:r>
      <w:r w:rsidRPr="009A5992">
        <w:rPr>
          <w:rFonts w:ascii="Verdana" w:eastAsia="Times New Roman" w:hAnsi="Verdana" w:cs="Times New Roman"/>
          <w:color w:val="000000"/>
          <w:lang w:eastAsia="en-CA"/>
        </w:rPr>
        <w:t xml:space="preserve">, which launched a smart phone in China in the first quarter of this year, will continue to launch more such phones, </w:t>
      </w:r>
      <w:proofErr w:type="spellStart"/>
      <w:r w:rsidRPr="009A5992">
        <w:rPr>
          <w:rFonts w:ascii="Verdana" w:eastAsia="Times New Roman" w:hAnsi="Verdana" w:cs="Times New Roman"/>
          <w:color w:val="000000"/>
          <w:lang w:eastAsia="en-CA"/>
        </w:rPr>
        <w:t>Felice</w:t>
      </w:r>
      <w:proofErr w:type="spellEnd"/>
      <w:r w:rsidRPr="009A5992">
        <w:rPr>
          <w:rFonts w:ascii="Verdana" w:eastAsia="Times New Roman" w:hAnsi="Verdana" w:cs="Times New Roman"/>
          <w:color w:val="000000"/>
          <w:lang w:eastAsia="en-CA"/>
        </w:rPr>
        <w:t xml:space="preserve"> said, adding that an India launch is slated for later this year.</w:t>
      </w:r>
    </w:p>
    <w:p w:rsidR="009A0A14" w:rsidRPr="009A5992" w:rsidRDefault="009A0A14" w:rsidP="009A0A14">
      <w:pPr>
        <w:spacing w:before="100" w:beforeAutospacing="1" w:after="100" w:afterAutospacing="1"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 xml:space="preserve">-By </w:t>
      </w:r>
      <w:proofErr w:type="spellStart"/>
      <w:r w:rsidRPr="009A5992">
        <w:rPr>
          <w:rFonts w:ascii="Verdana" w:eastAsia="Times New Roman" w:hAnsi="Verdana" w:cs="Times New Roman"/>
          <w:color w:val="000000"/>
          <w:lang w:eastAsia="en-CA"/>
        </w:rPr>
        <w:t>Kenan</w:t>
      </w:r>
      <w:proofErr w:type="spellEnd"/>
      <w:r w:rsidRPr="009A5992">
        <w:rPr>
          <w:rFonts w:ascii="Verdana" w:eastAsia="Times New Roman" w:hAnsi="Verdana" w:cs="Times New Roman"/>
          <w:color w:val="000000"/>
          <w:lang w:eastAsia="en-CA"/>
        </w:rPr>
        <w:t xml:space="preserve"> Machado and </w:t>
      </w:r>
      <w:proofErr w:type="spellStart"/>
      <w:r w:rsidRPr="009A5992">
        <w:rPr>
          <w:rFonts w:ascii="Verdana" w:eastAsia="Times New Roman" w:hAnsi="Verdana" w:cs="Times New Roman"/>
          <w:color w:val="000000"/>
          <w:lang w:eastAsia="en-CA"/>
        </w:rPr>
        <w:t>Romit</w:t>
      </w:r>
      <w:proofErr w:type="spellEnd"/>
      <w:r w:rsidRPr="009A5992">
        <w:rPr>
          <w:rFonts w:ascii="Verdana" w:eastAsia="Times New Roman" w:hAnsi="Verdana" w:cs="Times New Roman"/>
          <w:color w:val="000000"/>
          <w:lang w:eastAsia="en-CA"/>
        </w:rPr>
        <w:t xml:space="preserve"> </w:t>
      </w:r>
      <w:proofErr w:type="spellStart"/>
      <w:r w:rsidRPr="009A5992">
        <w:rPr>
          <w:rFonts w:ascii="Verdana" w:eastAsia="Times New Roman" w:hAnsi="Verdana" w:cs="Times New Roman"/>
          <w:color w:val="000000"/>
          <w:lang w:eastAsia="en-CA"/>
        </w:rPr>
        <w:t>Guha</w:t>
      </w:r>
      <w:proofErr w:type="spellEnd"/>
      <w:r w:rsidRPr="009A5992">
        <w:rPr>
          <w:rFonts w:ascii="Verdana" w:eastAsia="Times New Roman" w:hAnsi="Verdana" w:cs="Times New Roman"/>
          <w:color w:val="000000"/>
          <w:lang w:eastAsia="en-CA"/>
        </w:rPr>
        <w:t xml:space="preserve">, Dow Jones Newswires; +91 22 6145 6107; kenan.machado@dowjones.com </w:t>
      </w:r>
      <w:proofErr w:type="gramStart"/>
      <w:r w:rsidRPr="009A5992">
        <w:rPr>
          <w:rFonts w:ascii="Verdana" w:eastAsia="Times New Roman" w:hAnsi="Verdana" w:cs="Times New Roman"/>
          <w:color w:val="000000"/>
          <w:lang w:eastAsia="en-CA"/>
        </w:rPr>
        <w:t>[ 05</w:t>
      </w:r>
      <w:proofErr w:type="gramEnd"/>
      <w:r w:rsidRPr="009A5992">
        <w:rPr>
          <w:rFonts w:ascii="Verdana" w:eastAsia="Times New Roman" w:hAnsi="Verdana" w:cs="Times New Roman"/>
          <w:color w:val="000000"/>
          <w:lang w:eastAsia="en-CA"/>
        </w:rPr>
        <w:t>-21-10 0155E</w:t>
      </w:r>
    </w:p>
    <w:p w:rsidR="002872FE" w:rsidRDefault="002872FE"/>
    <w:sectPr w:rsidR="002872FE" w:rsidSect="002872F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oNotDisplayPageBoundaries/>
  <w:proofState w:spelling="clean" w:grammar="clean"/>
  <w:defaultTabStop w:val="720"/>
  <w:characterSpacingControl w:val="doNotCompress"/>
  <w:compat/>
  <w:rsids>
    <w:rsidRoot w:val="00B60F9F"/>
    <w:rsid w:val="002872FE"/>
    <w:rsid w:val="007A29B3"/>
    <w:rsid w:val="009A0A14"/>
    <w:rsid w:val="00B60F9F"/>
    <w:rsid w:val="00F817B1"/>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A1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void(0);" TargetMode="External"/><Relationship Id="rId5" Type="http://schemas.openxmlformats.org/officeDocument/2006/relationships/hyperlink" Target="http://www.factiva.com.ezproxy.lib.ucalgary.ca/factiva/learninglinks/training" TargetMode="External"/><Relationship Id="rId4" Type="http://schemas.openxmlformats.org/officeDocument/2006/relationships/hyperlink" Target="javascript:voi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472</Words>
  <Characters>2694</Characters>
  <Application>Microsoft Office Word</Application>
  <DocSecurity>0</DocSecurity>
  <Lines>22</Lines>
  <Paragraphs>6</Paragraphs>
  <ScaleCrop>false</ScaleCrop>
  <Company>TOSHIBA</Company>
  <LinksUpToDate>false</LinksUpToDate>
  <CharactersWithSpaces>3160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Jordan</dc:creator>
  <cp:lastModifiedBy>Mike Jordan</cp:lastModifiedBy>
  <cp:revision>2</cp:revision>
  <dcterms:created xsi:type="dcterms:W3CDTF">2010-05-29T01:10:00Z</dcterms:created>
  <dcterms:modified xsi:type="dcterms:W3CDTF">2010-05-29T01:18:00Z</dcterms:modified>
</cp:coreProperties>
</file>